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86" w:rsidRPr="00505986" w:rsidRDefault="00505986" w:rsidP="003014D3">
      <w:pPr>
        <w:spacing w:after="0" w:line="240" w:lineRule="atLeast"/>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Понятие «Самовольные уходы»</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«Самовольные уходы и побеги» несовершеннолетних относят к </w:t>
      </w:r>
      <w:proofErr w:type="spellStart"/>
      <w:r w:rsidRPr="00505986">
        <w:rPr>
          <w:rFonts w:ascii="Times New Roman" w:eastAsia="Times New Roman" w:hAnsi="Times New Roman" w:cs="Times New Roman"/>
          <w:color w:val="000000"/>
          <w:sz w:val="28"/>
          <w:szCs w:val="28"/>
        </w:rPr>
        <w:t>девиантным</w:t>
      </w:r>
      <w:proofErr w:type="spellEnd"/>
      <w:r w:rsidRPr="00505986">
        <w:rPr>
          <w:rFonts w:ascii="Times New Roman" w:eastAsia="Times New Roman" w:hAnsi="Times New Roman" w:cs="Times New Roman"/>
          <w:color w:val="000000"/>
          <w:sz w:val="28"/>
          <w:szCs w:val="28"/>
        </w:rPr>
        <w:t xml:space="preserve"> формам поведения, не соответствующим общепринятым или официально установленным рамкам. Под самовольным уходом </w:t>
      </w:r>
      <w:r w:rsidR="003014D3">
        <w:rPr>
          <w:rFonts w:ascii="Times New Roman" w:eastAsia="Times New Roman" w:hAnsi="Times New Roman" w:cs="Times New Roman"/>
          <w:color w:val="000000"/>
          <w:sz w:val="28"/>
          <w:szCs w:val="28"/>
        </w:rPr>
        <w:t>несовершеннолетнего</w:t>
      </w:r>
      <w:r w:rsidRPr="00505986">
        <w:rPr>
          <w:rFonts w:ascii="Times New Roman" w:eastAsia="Times New Roman" w:hAnsi="Times New Roman" w:cs="Times New Roman"/>
          <w:color w:val="000000"/>
          <w:sz w:val="28"/>
          <w:szCs w:val="28"/>
        </w:rPr>
        <w:t xml:space="preserve"> из  учреждения подразумевают его безвестное отсутствие с момента установления факта его отсутствия.</w:t>
      </w:r>
    </w:p>
    <w:p w:rsidR="00505986" w:rsidRPr="00505986" w:rsidRDefault="00505986" w:rsidP="003014D3">
      <w:pPr>
        <w:spacing w:after="0" w:line="240" w:lineRule="atLeast"/>
        <w:ind w:firstLine="709"/>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Классификация самовольных уходов несовершеннолетних</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Выделяют четыре типа побегов у несовершеннолетних: эмансипационные, импульсивные, демонстративные, </w:t>
      </w:r>
      <w:proofErr w:type="spellStart"/>
      <w:r w:rsidRPr="00505986">
        <w:rPr>
          <w:rFonts w:ascii="Times New Roman" w:eastAsia="Times New Roman" w:hAnsi="Times New Roman" w:cs="Times New Roman"/>
          <w:color w:val="000000"/>
          <w:sz w:val="28"/>
          <w:szCs w:val="28"/>
        </w:rPr>
        <w:t>дромоманические</w:t>
      </w:r>
      <w:proofErr w:type="spellEnd"/>
      <w:r w:rsidRPr="00505986">
        <w:rPr>
          <w:rFonts w:ascii="Times New Roman" w:eastAsia="Times New Roman" w:hAnsi="Times New Roman" w:cs="Times New Roman"/>
          <w:color w:val="000000"/>
          <w:sz w:val="28"/>
          <w:szCs w:val="28"/>
        </w:rPr>
        <w:t xml:space="preserve"> (</w:t>
      </w:r>
      <w:proofErr w:type="spellStart"/>
      <w:r w:rsidRPr="00505986">
        <w:rPr>
          <w:rFonts w:ascii="Times New Roman" w:eastAsia="Times New Roman" w:hAnsi="Times New Roman" w:cs="Times New Roman"/>
          <w:color w:val="000000"/>
          <w:sz w:val="28"/>
          <w:szCs w:val="28"/>
        </w:rPr>
        <w:t>бродяжничаские</w:t>
      </w:r>
      <w:proofErr w:type="spellEnd"/>
      <w:r w:rsidRPr="00505986">
        <w:rPr>
          <w:rFonts w:ascii="Times New Roman" w:eastAsia="Times New Roman" w:hAnsi="Times New Roman" w:cs="Times New Roman"/>
          <w:color w:val="000000"/>
          <w:sz w:val="28"/>
          <w:szCs w:val="28"/>
        </w:rPr>
        <w:t>).</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t>Эмансипационные побеги.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Это наиболее частые побеги (45%). Они совершаются, чтобы избавиться от опеки и контроля родных или воспитателей, от наскучивших обязанностей и понуждений и отдаться «свободной», «веселой», «лёгкой» жизни. Начало этих побегов падает в основном на возраст 12-15 лет. Поводом для первого побега нередко является ссора, столкновение с родителями или воспитателями интерната, детского дома. Но не страх перед ними, а жажда освободиться от надзора, надоевшего режима, наскучившего образа жизни. Такие побеги обычно совершаются не в одиночку. В 85% этим побегам предшествуют прогулы занятий, в 75% они сочетаются с </w:t>
      </w:r>
      <w:proofErr w:type="spellStart"/>
      <w:r w:rsidRPr="00505986">
        <w:rPr>
          <w:rFonts w:ascii="Times New Roman" w:eastAsia="Times New Roman" w:hAnsi="Times New Roman" w:cs="Times New Roman"/>
          <w:color w:val="000000"/>
          <w:sz w:val="28"/>
          <w:szCs w:val="28"/>
        </w:rPr>
        <w:t>делинквентностью</w:t>
      </w:r>
      <w:proofErr w:type="spellEnd"/>
      <w:r w:rsidRPr="00505986">
        <w:rPr>
          <w:rFonts w:ascii="Times New Roman" w:eastAsia="Times New Roman" w:hAnsi="Times New Roman" w:cs="Times New Roman"/>
          <w:color w:val="000000"/>
          <w:sz w:val="28"/>
          <w:szCs w:val="28"/>
        </w:rPr>
        <w:t>, в 32% - с алкоголизацией во время побега. Эмансипационный тип побегов наиболее свойственен при психопатиях и акцентуациях характера неустойчивого типов.</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t>Импульсивные побеги.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Этот вид побегов составляет 26%. Чаще всего первые побеги были следствием жестокого обращения, суровых наказаний, «расправ» со стороны родных или товарищей по интернату, детскому дому. Побегу может способствовать не правильный тип семейного воспитания – </w:t>
      </w:r>
      <w:proofErr w:type="spellStart"/>
      <w:r w:rsidRPr="00505986">
        <w:rPr>
          <w:rFonts w:ascii="Times New Roman" w:eastAsia="Times New Roman" w:hAnsi="Times New Roman" w:cs="Times New Roman"/>
          <w:color w:val="000000"/>
          <w:sz w:val="28"/>
          <w:szCs w:val="28"/>
        </w:rPr>
        <w:t>гипопротекция</w:t>
      </w:r>
      <w:proofErr w:type="spellEnd"/>
      <w:r w:rsidRPr="00505986">
        <w:rPr>
          <w:rFonts w:ascii="Times New Roman" w:eastAsia="Times New Roman" w:hAnsi="Times New Roman" w:cs="Times New Roman"/>
          <w:color w:val="000000"/>
          <w:sz w:val="28"/>
          <w:szCs w:val="28"/>
        </w:rPr>
        <w:t xml:space="preserve"> или явное или скрытое отвержение ребенка, воспитание по типу жестокого отношения. Подобные побеги обычно совершаются в одиночку. Во время них всё поведение строится так, чтобы забыться, отвлечься от тяжкой ситуации. Деньги на еду обычно добываются сбором бутылок, продажей цветов, но не воровством. Однако повторные побеги становятся стереотипной поведенческой реакцией на любую трудную ситуацию. Постепенно проявляется </w:t>
      </w:r>
      <w:proofErr w:type="spellStart"/>
      <w:r w:rsidRPr="00505986">
        <w:rPr>
          <w:rFonts w:ascii="Times New Roman" w:eastAsia="Times New Roman" w:hAnsi="Times New Roman" w:cs="Times New Roman"/>
          <w:color w:val="000000"/>
          <w:sz w:val="28"/>
          <w:szCs w:val="28"/>
        </w:rPr>
        <w:t>делинквентность</w:t>
      </w:r>
      <w:proofErr w:type="spellEnd"/>
      <w:r w:rsidRPr="00505986">
        <w:rPr>
          <w:rFonts w:ascii="Times New Roman" w:eastAsia="Times New Roman" w:hAnsi="Times New Roman" w:cs="Times New Roman"/>
          <w:color w:val="000000"/>
          <w:sz w:val="28"/>
          <w:szCs w:val="28"/>
        </w:rPr>
        <w:t xml:space="preserve"> (правонарушения). Возраст импульсивных побегов от 7 до 15 лет.</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t>Демонстративные побеги.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Эти побеги являются следствием реакции оппозиции и наблюдаются в 20% случаев. Особенность данных побегов в том, что убегают недалеко и в те места, где их увидят, поймают и возвратят. В побеге ведут себя так, чтобы привлечь внимание окружающих. Причина – </w:t>
      </w:r>
      <w:proofErr w:type="spellStart"/>
      <w:r w:rsidRPr="00505986">
        <w:rPr>
          <w:rFonts w:ascii="Times New Roman" w:eastAsia="Times New Roman" w:hAnsi="Times New Roman" w:cs="Times New Roman"/>
          <w:color w:val="000000"/>
          <w:sz w:val="28"/>
          <w:szCs w:val="28"/>
        </w:rPr>
        <w:t>гиперпротекция</w:t>
      </w:r>
      <w:proofErr w:type="spellEnd"/>
      <w:r w:rsidRPr="00505986">
        <w:rPr>
          <w:rFonts w:ascii="Times New Roman" w:eastAsia="Times New Roman" w:hAnsi="Times New Roman" w:cs="Times New Roman"/>
          <w:color w:val="000000"/>
          <w:sz w:val="28"/>
          <w:szCs w:val="28"/>
        </w:rPr>
        <w:t xml:space="preserve">, уменьшение внимания со стороны </w:t>
      </w:r>
      <w:proofErr w:type="spellStart"/>
      <w:r w:rsidRPr="00505986">
        <w:rPr>
          <w:rFonts w:ascii="Times New Roman" w:eastAsia="Times New Roman" w:hAnsi="Times New Roman" w:cs="Times New Roman"/>
          <w:color w:val="000000"/>
          <w:sz w:val="28"/>
          <w:szCs w:val="28"/>
        </w:rPr>
        <w:t>референтных</w:t>
      </w:r>
      <w:proofErr w:type="spellEnd"/>
      <w:r w:rsidRPr="00505986">
        <w:rPr>
          <w:rFonts w:ascii="Times New Roman" w:eastAsia="Times New Roman" w:hAnsi="Times New Roman" w:cs="Times New Roman"/>
          <w:color w:val="000000"/>
          <w:sz w:val="28"/>
          <w:szCs w:val="28"/>
        </w:rPr>
        <w:t xml:space="preserve"> (значимых) взрослых или необходимость получить какую-либо материальную выгоду или сформировать авторитет у сверстников. Возраст демонстративных побегов 12-17 лет.</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proofErr w:type="spellStart"/>
      <w:r w:rsidRPr="00505986">
        <w:rPr>
          <w:rFonts w:ascii="Times New Roman" w:eastAsia="Times New Roman" w:hAnsi="Times New Roman" w:cs="Times New Roman"/>
          <w:b/>
          <w:bCs/>
          <w:color w:val="000000"/>
          <w:sz w:val="28"/>
          <w:szCs w:val="28"/>
        </w:rPr>
        <w:t>Дромоманические</w:t>
      </w:r>
      <w:proofErr w:type="spellEnd"/>
      <w:r w:rsidRPr="00505986">
        <w:rPr>
          <w:rFonts w:ascii="Times New Roman" w:eastAsia="Times New Roman" w:hAnsi="Times New Roman" w:cs="Times New Roman"/>
          <w:b/>
          <w:bCs/>
          <w:color w:val="000000"/>
          <w:sz w:val="28"/>
          <w:szCs w:val="28"/>
        </w:rPr>
        <w:t xml:space="preserve"> побеги.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proofErr w:type="spellStart"/>
      <w:r w:rsidRPr="00505986">
        <w:rPr>
          <w:rFonts w:ascii="Times New Roman" w:eastAsia="Times New Roman" w:hAnsi="Times New Roman" w:cs="Times New Roman"/>
          <w:color w:val="000000"/>
          <w:sz w:val="28"/>
          <w:szCs w:val="28"/>
        </w:rPr>
        <w:lastRenderedPageBreak/>
        <w:t>Дромомания</w:t>
      </w:r>
      <w:proofErr w:type="spellEnd"/>
      <w:r w:rsidRPr="00505986">
        <w:rPr>
          <w:rFonts w:ascii="Times New Roman" w:eastAsia="Times New Roman" w:hAnsi="Times New Roman" w:cs="Times New Roman"/>
          <w:color w:val="000000"/>
          <w:sz w:val="28"/>
          <w:szCs w:val="28"/>
        </w:rPr>
        <w:t xml:space="preserve"> – редкий тип побегов – 9% случаев. Под </w:t>
      </w:r>
      <w:proofErr w:type="spellStart"/>
      <w:r w:rsidRPr="00505986">
        <w:rPr>
          <w:rFonts w:ascii="Times New Roman" w:eastAsia="Times New Roman" w:hAnsi="Times New Roman" w:cs="Times New Roman"/>
          <w:color w:val="000000"/>
          <w:sz w:val="28"/>
          <w:szCs w:val="28"/>
        </w:rPr>
        <w:t>дромоманией</w:t>
      </w:r>
      <w:proofErr w:type="spellEnd"/>
      <w:r w:rsidRPr="00505986">
        <w:rPr>
          <w:rFonts w:ascii="Times New Roman" w:eastAsia="Times New Roman" w:hAnsi="Times New Roman" w:cs="Times New Roman"/>
          <w:color w:val="000000"/>
          <w:sz w:val="28"/>
          <w:szCs w:val="28"/>
        </w:rPr>
        <w:t xml:space="preserve"> принято понимать влечение к побегам, скитанию и перемене мест, наблюдается при различных психических заболеваниях. Этим побегам предшествует внезапно и беспричинно изменяющееся настроение («какая-то скука», «тоска»). Возникает немотивированная тяга к перемене обстановки. В побег пускаются в одиночку и только за тем находят попутчиков.</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В формировании </w:t>
      </w:r>
      <w:proofErr w:type="spellStart"/>
      <w:r w:rsidRPr="00505986">
        <w:rPr>
          <w:rFonts w:ascii="Times New Roman" w:eastAsia="Times New Roman" w:hAnsi="Times New Roman" w:cs="Times New Roman"/>
          <w:color w:val="000000"/>
          <w:sz w:val="28"/>
          <w:szCs w:val="28"/>
        </w:rPr>
        <w:t>дромомании</w:t>
      </w:r>
      <w:proofErr w:type="spellEnd"/>
      <w:r w:rsidRPr="00505986">
        <w:rPr>
          <w:rFonts w:ascii="Times New Roman" w:eastAsia="Times New Roman" w:hAnsi="Times New Roman" w:cs="Times New Roman"/>
          <w:color w:val="000000"/>
          <w:sz w:val="28"/>
          <w:szCs w:val="28"/>
        </w:rPr>
        <w:t xml:space="preserve"> выделяют реактивный этап — первый уход из дома в связи с психической травмой, затем уходы становятся привычными, фиксированными, на любую незначительную неблагоприятную ситуацию возникает привычная реакция — уход из дома.</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proofErr w:type="spellStart"/>
      <w:r w:rsidRPr="00505986">
        <w:rPr>
          <w:rFonts w:ascii="Times New Roman" w:eastAsia="Times New Roman" w:hAnsi="Times New Roman" w:cs="Times New Roman"/>
          <w:color w:val="000000"/>
          <w:sz w:val="28"/>
          <w:szCs w:val="28"/>
        </w:rPr>
        <w:t>Дромомания</w:t>
      </w:r>
      <w:proofErr w:type="spellEnd"/>
      <w:r w:rsidRPr="00505986">
        <w:rPr>
          <w:rFonts w:ascii="Times New Roman" w:eastAsia="Times New Roman" w:hAnsi="Times New Roman" w:cs="Times New Roman"/>
          <w:color w:val="000000"/>
          <w:sz w:val="28"/>
          <w:szCs w:val="28"/>
        </w:rPr>
        <w:t xml:space="preserve">, </w:t>
      </w:r>
      <w:proofErr w:type="gramStart"/>
      <w:r w:rsidRPr="00505986">
        <w:rPr>
          <w:rFonts w:ascii="Times New Roman" w:eastAsia="Times New Roman" w:hAnsi="Times New Roman" w:cs="Times New Roman"/>
          <w:color w:val="000000"/>
          <w:sz w:val="28"/>
          <w:szCs w:val="28"/>
        </w:rPr>
        <w:t>характерная</w:t>
      </w:r>
      <w:proofErr w:type="gramEnd"/>
      <w:r w:rsidRPr="00505986">
        <w:rPr>
          <w:rFonts w:ascii="Times New Roman" w:eastAsia="Times New Roman" w:hAnsi="Times New Roman" w:cs="Times New Roman"/>
          <w:color w:val="000000"/>
          <w:sz w:val="28"/>
          <w:szCs w:val="28"/>
        </w:rPr>
        <w:t xml:space="preserve"> для детского и подросткового возраста, но известны случаи, когда, возникнув в детстве, </w:t>
      </w:r>
      <w:proofErr w:type="spellStart"/>
      <w:r w:rsidRPr="00505986">
        <w:rPr>
          <w:rFonts w:ascii="Times New Roman" w:eastAsia="Times New Roman" w:hAnsi="Times New Roman" w:cs="Times New Roman"/>
          <w:color w:val="000000"/>
          <w:sz w:val="28"/>
          <w:szCs w:val="28"/>
        </w:rPr>
        <w:t>дромомания</w:t>
      </w:r>
      <w:proofErr w:type="spellEnd"/>
      <w:r w:rsidRPr="00505986">
        <w:rPr>
          <w:rFonts w:ascii="Times New Roman" w:eastAsia="Times New Roman" w:hAnsi="Times New Roman" w:cs="Times New Roman"/>
          <w:color w:val="000000"/>
          <w:sz w:val="28"/>
          <w:szCs w:val="28"/>
        </w:rPr>
        <w:t xml:space="preserve"> сохраняется и у взрослых мужчин и женщин, причём женщину не останавливает наличие маленьких детей, здоровье которых во время бродяжничества подвергается опасности.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Обстоятельную классификацию побегов у детей и подростков разработал американский психиатр Г. </w:t>
      </w:r>
      <w:proofErr w:type="spellStart"/>
      <w:r w:rsidRPr="00505986">
        <w:rPr>
          <w:rFonts w:ascii="Times New Roman" w:eastAsia="Times New Roman" w:hAnsi="Times New Roman" w:cs="Times New Roman"/>
          <w:color w:val="000000"/>
          <w:sz w:val="28"/>
          <w:szCs w:val="28"/>
        </w:rPr>
        <w:t>Штутте</w:t>
      </w:r>
      <w:proofErr w:type="spellEnd"/>
      <w:r w:rsidRPr="00505986">
        <w:rPr>
          <w:rFonts w:ascii="Times New Roman" w:eastAsia="Times New Roman" w:hAnsi="Times New Roman" w:cs="Times New Roman"/>
          <w:color w:val="000000"/>
          <w:sz w:val="28"/>
          <w:szCs w:val="28"/>
        </w:rPr>
        <w:t>, выделивший следующие их типы:</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1. Побеги, как следствие недостаточного надзора, поиск развлечения и удовольствия;</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2. Побеги, как реакция протеста на чрезмерные требования или на недостаточное внимание со стороны близкого окружения;</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 Побеги, как реакция тревоги и страха наказания у «робких» и «забитых»;</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4. «Специфически – пубертатный побег» вследствие возрастного фантазёрства и мечтательности.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Основные цели самовольных уходов детей подразделить на группы в зависимости от тех причин, по которым ребенок может уйти: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I. Потребности ребенка не удовлетворены.</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1. Ребенок может стремиться покинуть небезопасную среду, в которой чувство безопасности утрачено </w:t>
      </w:r>
      <w:proofErr w:type="gramStart"/>
      <w:r w:rsidRPr="00505986">
        <w:rPr>
          <w:rFonts w:ascii="Times New Roman" w:eastAsia="Times New Roman" w:hAnsi="Times New Roman" w:cs="Times New Roman"/>
          <w:color w:val="000000"/>
          <w:sz w:val="28"/>
          <w:szCs w:val="28"/>
        </w:rPr>
        <w:t>вследствие</w:t>
      </w:r>
      <w:proofErr w:type="gramEnd"/>
      <w:r w:rsidRPr="00505986">
        <w:rPr>
          <w:rFonts w:ascii="Times New Roman" w:eastAsia="Times New Roman" w:hAnsi="Times New Roman" w:cs="Times New Roman"/>
          <w:color w:val="000000"/>
          <w:sz w:val="28"/>
          <w:szCs w:val="28"/>
        </w:rPr>
        <w:t>:</w:t>
      </w:r>
    </w:p>
    <w:p w:rsidR="003014D3"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ущемления прав ребенка</w:t>
      </w:r>
      <w:r w:rsidR="003014D3">
        <w:rPr>
          <w:rFonts w:ascii="Times New Roman" w:eastAsia="Times New Roman" w:hAnsi="Times New Roman" w:cs="Times New Roman"/>
          <w:color w:val="000000"/>
          <w:sz w:val="28"/>
          <w:szCs w:val="28"/>
        </w:rPr>
        <w:t>;</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 жестокого обращения со стороны старших или </w:t>
      </w:r>
      <w:proofErr w:type="spellStart"/>
      <w:r w:rsidRPr="00505986">
        <w:rPr>
          <w:rFonts w:ascii="Times New Roman" w:eastAsia="Times New Roman" w:hAnsi="Times New Roman" w:cs="Times New Roman"/>
          <w:color w:val="000000"/>
          <w:sz w:val="28"/>
          <w:szCs w:val="28"/>
        </w:rPr>
        <w:t>буллинга</w:t>
      </w:r>
      <w:proofErr w:type="spellEnd"/>
      <w:r w:rsidRPr="00505986">
        <w:rPr>
          <w:rFonts w:ascii="Times New Roman" w:eastAsia="Times New Roman" w:hAnsi="Times New Roman" w:cs="Times New Roman"/>
          <w:color w:val="000000"/>
          <w:sz w:val="28"/>
          <w:szCs w:val="28"/>
        </w:rPr>
        <w:t xml:space="preserve"> (издевательствами со стороны сверстников).  </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2. Избежать дисциплинарного давления и санкций со стороны </w:t>
      </w:r>
      <w:r w:rsidR="003014D3">
        <w:rPr>
          <w:rFonts w:ascii="Times New Roman" w:eastAsia="Times New Roman" w:hAnsi="Times New Roman" w:cs="Times New Roman"/>
          <w:color w:val="000000"/>
          <w:sz w:val="28"/>
          <w:szCs w:val="28"/>
        </w:rPr>
        <w:t>взрослых</w:t>
      </w:r>
      <w:r w:rsidRPr="00505986">
        <w:rPr>
          <w:rFonts w:ascii="Times New Roman" w:eastAsia="Times New Roman" w:hAnsi="Times New Roman" w:cs="Times New Roman"/>
          <w:color w:val="000000"/>
          <w:sz w:val="28"/>
          <w:szCs w:val="28"/>
        </w:rPr>
        <w:t>.</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 Привлечение внимания родителей или лиц их заменяющих к проблемам детей.</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4. Ищет среду, где будет более успешным.</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5. Поиск развлечения и удовольствия.</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6. Реакция несовершеннолетнего на тяжело протекающий возрастной кризис.</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II. Влияние взрослых на уход ребенка</w:t>
      </w:r>
      <w:r w:rsidRPr="00505986">
        <w:rPr>
          <w:rFonts w:ascii="Times New Roman" w:eastAsia="Times New Roman" w:hAnsi="Times New Roman" w:cs="Times New Roman"/>
          <w:color w:val="000000"/>
          <w:sz w:val="28"/>
          <w:szCs w:val="28"/>
        </w:rPr>
        <w:t>:</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1. Недостаточный контроль над поведением несовершеннолетних со стороны законных представителей.</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2. Незнание всего его круга общения.</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lastRenderedPageBreak/>
        <w:t>3. Если дети чувствуют себя неудачниками, неоцененными по тем аспектам их жизни, которые взрослым кажутся незначительными или неважными, они уходят туда, где ощущают себя успешными, признанными, понятыми.</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III. Случаи криминального характера </w:t>
      </w:r>
      <w:r w:rsidRPr="00505986">
        <w:rPr>
          <w:rFonts w:ascii="Times New Roman" w:eastAsia="Times New Roman" w:hAnsi="Times New Roman" w:cs="Times New Roman"/>
          <w:color w:val="000000"/>
          <w:sz w:val="28"/>
          <w:szCs w:val="28"/>
        </w:rPr>
        <w:t>(не являются самовольными уходами, при этом важно понимать, что ребенок может отсутствовать в учреждении и по этим причинам).</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К таким причинам могут относиться:</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похищение ребенка или провокация со стороны взрослого, допускающего недостойное обращение с ребенком;</w:t>
      </w:r>
    </w:p>
    <w:p w:rsidR="00505986" w:rsidRP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вовлечение детей в коммерческую сексуальную эксплуатацию (КСЭД). </w:t>
      </w:r>
    </w:p>
    <w:p w:rsidR="00505986" w:rsidRDefault="00505986" w:rsidP="003014D3">
      <w:pPr>
        <w:spacing w:after="0" w:line="240" w:lineRule="atLeast"/>
        <w:ind w:firstLine="709"/>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По мере повторения уходов появляются те или иные формы асоциального поведения, связанные чаще с необходимостью приобретения продуктов питания, — мелкое воровство, </w:t>
      </w:r>
      <w:proofErr w:type="gramStart"/>
      <w:r w:rsidRPr="00505986">
        <w:rPr>
          <w:rFonts w:ascii="Times New Roman" w:eastAsia="Times New Roman" w:hAnsi="Times New Roman" w:cs="Times New Roman"/>
          <w:color w:val="000000"/>
          <w:sz w:val="28"/>
          <w:szCs w:val="28"/>
        </w:rPr>
        <w:t>попрошайничество</w:t>
      </w:r>
      <w:proofErr w:type="gramEnd"/>
      <w:r w:rsidRPr="00505986">
        <w:rPr>
          <w:rFonts w:ascii="Times New Roman" w:eastAsia="Times New Roman" w:hAnsi="Times New Roman" w:cs="Times New Roman"/>
          <w:color w:val="000000"/>
          <w:sz w:val="28"/>
          <w:szCs w:val="28"/>
        </w:rPr>
        <w:t>. Со временем присоединяются правонарушения, обусловленные влиянием других несовершеннолетних и взрослых с асоциальным поведением (хулиганские поступки, сексуальные действия, употребление алкогольных напитков, наркотиков и т.п.). Более или менее длительное повторение фактов бродяжничества постепенно ведет к закреплению таких черт личности, как неискренность, лживость, стремление к примитивным удовольствиям, отрицательное отношение к систематическому труду, оппозиция всякой упорядоченности.</w:t>
      </w:r>
    </w:p>
    <w:p w:rsidR="008070D5" w:rsidRDefault="008070D5" w:rsidP="003014D3">
      <w:pPr>
        <w:spacing w:after="0" w:line="240" w:lineRule="atLeast"/>
        <w:ind w:firstLine="709"/>
        <w:jc w:val="both"/>
        <w:rPr>
          <w:rFonts w:ascii="Times New Roman" w:eastAsia="Times New Roman" w:hAnsi="Times New Roman" w:cs="Times New Roman"/>
          <w:color w:val="000000"/>
          <w:sz w:val="28"/>
          <w:szCs w:val="28"/>
        </w:rPr>
      </w:pPr>
    </w:p>
    <w:p w:rsidR="000256F4" w:rsidRDefault="000256F4" w:rsidP="003014D3">
      <w:pPr>
        <w:spacing w:after="0"/>
        <w:ind w:firstLine="709"/>
      </w:pPr>
    </w:p>
    <w:sectPr w:rsidR="000256F4" w:rsidSect="00A30D63">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5986"/>
    <w:rsid w:val="000256F4"/>
    <w:rsid w:val="000911A9"/>
    <w:rsid w:val="0009621C"/>
    <w:rsid w:val="002979BF"/>
    <w:rsid w:val="003014D3"/>
    <w:rsid w:val="00364428"/>
    <w:rsid w:val="004360CF"/>
    <w:rsid w:val="00505986"/>
    <w:rsid w:val="00532ECC"/>
    <w:rsid w:val="005D3F69"/>
    <w:rsid w:val="00610C78"/>
    <w:rsid w:val="00652BE1"/>
    <w:rsid w:val="008070D5"/>
    <w:rsid w:val="00A30D63"/>
    <w:rsid w:val="00BA0E07"/>
    <w:rsid w:val="00BF427D"/>
    <w:rsid w:val="00D64CDD"/>
    <w:rsid w:val="00DA5E43"/>
    <w:rsid w:val="00E90C68"/>
    <w:rsid w:val="00E9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E1"/>
  </w:style>
  <w:style w:type="paragraph" w:styleId="1">
    <w:name w:val="heading 1"/>
    <w:basedOn w:val="a"/>
    <w:link w:val="10"/>
    <w:uiPriority w:val="9"/>
    <w:qFormat/>
    <w:rsid w:val="005059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5986"/>
    <w:rPr>
      <w:rFonts w:ascii="Times New Roman" w:eastAsia="Times New Roman" w:hAnsi="Times New Roman" w:cs="Times New Roman"/>
      <w:b/>
      <w:bCs/>
      <w:kern w:val="36"/>
      <w:sz w:val="48"/>
      <w:szCs w:val="48"/>
    </w:rPr>
  </w:style>
  <w:style w:type="paragraph" w:styleId="a3">
    <w:name w:val="Normal (Web)"/>
    <w:basedOn w:val="a"/>
    <w:uiPriority w:val="99"/>
    <w:unhideWhenUsed/>
    <w:qFormat/>
    <w:rsid w:val="005059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5986"/>
    <w:rPr>
      <w:b/>
      <w:bCs/>
    </w:rPr>
  </w:style>
  <w:style w:type="paragraph" w:customStyle="1" w:styleId="default">
    <w:name w:val="default"/>
    <w:basedOn w:val="a"/>
    <w:rsid w:val="0050598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505986"/>
    <w:rPr>
      <w:i/>
      <w:iCs/>
    </w:rPr>
  </w:style>
  <w:style w:type="paragraph" w:customStyle="1" w:styleId="editlog">
    <w:name w:val="editlog"/>
    <w:basedOn w:val="a"/>
    <w:rsid w:val="005059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505986"/>
    <w:rPr>
      <w:color w:val="0000FF"/>
      <w:u w:val="single"/>
    </w:rPr>
  </w:style>
  <w:style w:type="paragraph" w:styleId="a7">
    <w:name w:val="Balloon Text"/>
    <w:basedOn w:val="a"/>
    <w:link w:val="a8"/>
    <w:uiPriority w:val="99"/>
    <w:semiHidden/>
    <w:unhideWhenUsed/>
    <w:rsid w:val="003644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4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3637128">
      <w:bodyDiv w:val="1"/>
      <w:marLeft w:val="0"/>
      <w:marRight w:val="0"/>
      <w:marTop w:val="0"/>
      <w:marBottom w:val="0"/>
      <w:divBdr>
        <w:top w:val="none" w:sz="0" w:space="0" w:color="auto"/>
        <w:left w:val="none" w:sz="0" w:space="0" w:color="auto"/>
        <w:bottom w:val="none" w:sz="0" w:space="0" w:color="auto"/>
        <w:right w:val="none" w:sz="0" w:space="0" w:color="auto"/>
      </w:divBdr>
      <w:divsChild>
        <w:div w:id="334462494">
          <w:marLeft w:val="0"/>
          <w:marRight w:val="0"/>
          <w:marTop w:val="0"/>
          <w:marBottom w:val="0"/>
          <w:divBdr>
            <w:top w:val="none" w:sz="0" w:space="0" w:color="auto"/>
            <w:left w:val="none" w:sz="0" w:space="0" w:color="auto"/>
            <w:bottom w:val="none" w:sz="0" w:space="0" w:color="auto"/>
            <w:right w:val="none" w:sz="0" w:space="0" w:color="auto"/>
          </w:divBdr>
        </w:div>
        <w:div w:id="199113087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Ануш</dc:creator>
  <cp:keywords/>
  <dc:description/>
  <cp:lastModifiedBy>Светлана Алексеевна</cp:lastModifiedBy>
  <cp:revision>8</cp:revision>
  <cp:lastPrinted>2018-11-16T10:37:00Z</cp:lastPrinted>
  <dcterms:created xsi:type="dcterms:W3CDTF">2018-09-21T07:29:00Z</dcterms:created>
  <dcterms:modified xsi:type="dcterms:W3CDTF">2020-11-30T07:06:00Z</dcterms:modified>
</cp:coreProperties>
</file>